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568" w:tblpY="11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6"/>
      </w:tblGrid>
      <w:tr w:rsidR="00215B41" w:rsidTr="00215B41">
        <w:tc>
          <w:tcPr>
            <w:tcW w:w="11023" w:type="dxa"/>
          </w:tcPr>
          <w:p w:rsidR="00215B41" w:rsidRDefault="00215B41" w:rsidP="00215B41">
            <w:pPr>
              <w:jc w:val="center"/>
              <w:rPr>
                <w:rFonts w:ascii="BrowalliaUPC" w:hAnsi="BrowalliaUPC" w:cs="BrowalliaUPC"/>
                <w:b/>
              </w:rPr>
            </w:pPr>
            <w:r w:rsidRPr="001538F8">
              <w:rPr>
                <w:rFonts w:ascii="BrowalliaUPC" w:hAnsi="BrowalliaUPC" w:cs="BrowalliaUPC"/>
                <w:b/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378EF859" wp14:editId="02DA4135">
                  <wp:extent cx="7086600" cy="1610995"/>
                  <wp:effectExtent l="0" t="0" r="0" b="8255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161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B41" w:rsidTr="00215B41">
        <w:tc>
          <w:tcPr>
            <w:tcW w:w="11023" w:type="dxa"/>
          </w:tcPr>
          <w:p w:rsidR="00215B41" w:rsidRDefault="00215B41" w:rsidP="00215B41">
            <w:pPr>
              <w:jc w:val="center"/>
              <w:rPr>
                <w:rFonts w:asciiTheme="majorHAnsi" w:hAnsiTheme="majorHAnsi" w:cs="BrowalliaUPC"/>
                <w:b/>
                <w:sz w:val="28"/>
                <w:szCs w:val="28"/>
              </w:rPr>
            </w:pPr>
          </w:p>
          <w:p w:rsidR="00215B41" w:rsidRPr="00215B41" w:rsidRDefault="00215B41" w:rsidP="00215B41">
            <w:pPr>
              <w:jc w:val="center"/>
              <w:rPr>
                <w:rFonts w:asciiTheme="majorHAnsi" w:hAnsiTheme="majorHAnsi" w:cs="BrowalliaUPC"/>
                <w:b/>
                <w:sz w:val="28"/>
                <w:szCs w:val="28"/>
              </w:rPr>
            </w:pPr>
            <w:r w:rsidRPr="00215B41">
              <w:rPr>
                <w:rFonts w:asciiTheme="majorHAnsi" w:hAnsiTheme="majorHAnsi" w:cs="BrowalliaUPC"/>
                <w:b/>
                <w:sz w:val="28"/>
                <w:szCs w:val="28"/>
              </w:rPr>
              <w:t>Insert Title Here</w:t>
            </w:r>
          </w:p>
          <w:p w:rsidR="00215B41" w:rsidRPr="00215B41" w:rsidRDefault="00215B41" w:rsidP="00215B41">
            <w:pPr>
              <w:jc w:val="center"/>
              <w:rPr>
                <w:rFonts w:ascii="BrowalliaUPC" w:hAnsi="BrowalliaUPC" w:cs="BrowalliaUPC"/>
                <w:b/>
              </w:rPr>
            </w:pPr>
          </w:p>
          <w:p w:rsidR="00215B41" w:rsidRPr="00215B41" w:rsidRDefault="00215B41" w:rsidP="00215B41">
            <w:pPr>
              <w:jc w:val="center"/>
              <w:rPr>
                <w:rFonts w:asciiTheme="majorHAnsi" w:hAnsiTheme="majorHAnsi" w:cs="BrowalliaUPC"/>
              </w:rPr>
            </w:pPr>
            <w:r w:rsidRPr="00215B41">
              <w:rPr>
                <w:rFonts w:asciiTheme="majorHAnsi" w:hAnsiTheme="majorHAnsi" w:cs="BrowalliaUPC"/>
              </w:rPr>
              <w:t>Author</w:t>
            </w:r>
            <w:r w:rsidRPr="00215B41">
              <w:rPr>
                <w:rFonts w:asciiTheme="majorHAnsi" w:hAnsiTheme="majorHAnsi" w:cs="BrowalliaUPC"/>
                <w:vertAlign w:val="superscript"/>
              </w:rPr>
              <w:t>1</w:t>
            </w:r>
            <w:r w:rsidRPr="00215B41">
              <w:rPr>
                <w:rFonts w:asciiTheme="majorHAnsi" w:hAnsiTheme="majorHAnsi" w:cs="BrowalliaUPC"/>
              </w:rPr>
              <w:t xml:space="preserve"> and Author</w:t>
            </w:r>
            <w:r w:rsidRPr="00215B41">
              <w:rPr>
                <w:rFonts w:asciiTheme="majorHAnsi" w:hAnsiTheme="majorHAnsi" w:cs="BrowalliaUPC"/>
                <w:vertAlign w:val="superscript"/>
              </w:rPr>
              <w:t>2</w:t>
            </w:r>
          </w:p>
          <w:p w:rsidR="00215B41" w:rsidRDefault="00215B41" w:rsidP="00215B41">
            <w:pPr>
              <w:jc w:val="center"/>
              <w:rPr>
                <w:rFonts w:asciiTheme="majorHAnsi" w:hAnsiTheme="majorHAnsi" w:cs="BrowalliaUPC"/>
              </w:rPr>
            </w:pPr>
            <w:r w:rsidRPr="00215B41">
              <w:rPr>
                <w:rFonts w:asciiTheme="majorHAnsi" w:hAnsiTheme="majorHAnsi" w:cs="BrowalliaUPC"/>
                <w:vertAlign w:val="superscript"/>
              </w:rPr>
              <w:t>1</w:t>
            </w:r>
            <w:r w:rsidRPr="00215B41">
              <w:rPr>
                <w:rFonts w:asciiTheme="majorHAnsi" w:hAnsiTheme="majorHAnsi" w:cs="BrowalliaUPC"/>
              </w:rPr>
              <w:t xml:space="preserve">University, </w:t>
            </w:r>
            <w:r w:rsidRPr="00215B41">
              <w:rPr>
                <w:rFonts w:asciiTheme="majorHAnsi" w:hAnsiTheme="majorHAnsi" w:cs="BrowalliaUPC"/>
                <w:vertAlign w:val="superscript"/>
              </w:rPr>
              <w:t>2</w:t>
            </w:r>
            <w:r w:rsidRPr="00215B41">
              <w:rPr>
                <w:rFonts w:asciiTheme="majorHAnsi" w:hAnsiTheme="majorHAnsi" w:cs="BrowalliaUPC"/>
              </w:rPr>
              <w:t>University</w:t>
            </w:r>
          </w:p>
          <w:p w:rsidR="00215B41" w:rsidRPr="00215B41" w:rsidRDefault="00215B41" w:rsidP="00215B41">
            <w:pPr>
              <w:jc w:val="center"/>
              <w:rPr>
                <w:rFonts w:asciiTheme="majorHAnsi" w:hAnsiTheme="majorHAnsi" w:cs="BrowalliaUPC"/>
              </w:rPr>
            </w:pPr>
          </w:p>
          <w:p w:rsidR="00215B41" w:rsidRPr="00215B41" w:rsidRDefault="00215B41" w:rsidP="00215B41">
            <w:pPr>
              <w:jc w:val="center"/>
              <w:rPr>
                <w:rFonts w:ascii="BrowalliaUPC" w:hAnsi="BrowalliaUPC" w:cs="BrowalliaUPC"/>
                <w:b/>
                <w:sz w:val="20"/>
                <w:szCs w:val="20"/>
              </w:rPr>
            </w:pPr>
            <w:r w:rsidRPr="00215B41">
              <w:rPr>
                <w:rFonts w:asciiTheme="majorHAnsi" w:hAnsiTheme="majorHAnsi" w:cs="BrowalliaUPC"/>
                <w:sz w:val="20"/>
                <w:szCs w:val="20"/>
              </w:rPr>
              <w:t>Corresponding email:</w:t>
            </w:r>
          </w:p>
        </w:tc>
      </w:tr>
    </w:tbl>
    <w:p w:rsidR="00276628" w:rsidRDefault="00276628" w:rsidP="00276628">
      <w:pPr>
        <w:jc w:val="center"/>
        <w:rPr>
          <w:rFonts w:ascii="BrowalliaUPC" w:hAnsi="BrowalliaUPC" w:cs="BrowalliaUPC"/>
          <w:b/>
        </w:rPr>
      </w:pPr>
      <w:bookmarkStart w:id="0" w:name="_GoBack"/>
      <w:bookmarkEnd w:id="0"/>
    </w:p>
    <w:tbl>
      <w:tblPr>
        <w:tblStyle w:val="TableGrid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379"/>
      </w:tblGrid>
      <w:tr w:rsidR="003D3561" w:rsidTr="00E60997"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</w:tcPr>
          <w:p w:rsidR="003D3561" w:rsidRPr="003D3561" w:rsidRDefault="003D3561" w:rsidP="00276628">
            <w:pPr>
              <w:jc w:val="center"/>
              <w:rPr>
                <w:rFonts w:asciiTheme="majorHAnsi" w:hAnsiTheme="majorHAnsi" w:cs="BrowalliaUPC"/>
                <w:b/>
                <w:sz w:val="24"/>
                <w:szCs w:val="24"/>
              </w:rPr>
            </w:pPr>
            <w:r w:rsidRPr="003D3561">
              <w:rPr>
                <w:rFonts w:asciiTheme="majorHAnsi" w:hAnsiTheme="majorHAnsi" w:cs="BrowalliaUPC"/>
                <w:b/>
                <w:sz w:val="24"/>
                <w:szCs w:val="24"/>
              </w:rPr>
              <w:t>Article Information</w:t>
            </w:r>
          </w:p>
          <w:p w:rsidR="003D3561" w:rsidRPr="00D2616F" w:rsidRDefault="003D3561" w:rsidP="002766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3561" w:rsidRPr="003D3561" w:rsidRDefault="003D3561" w:rsidP="00276628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6379" w:type="dxa"/>
            <w:tcBorders>
              <w:left w:val="nil"/>
              <w:bottom w:val="single" w:sz="4" w:space="0" w:color="auto"/>
              <w:right w:val="nil"/>
            </w:tcBorders>
          </w:tcPr>
          <w:p w:rsidR="003D3561" w:rsidRPr="003D3561" w:rsidRDefault="003D3561" w:rsidP="00276628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D3561">
              <w:rPr>
                <w:rFonts w:asciiTheme="majorHAnsi" w:hAnsiTheme="majorHAnsi" w:cs="Times New Roman"/>
                <w:b/>
              </w:rPr>
              <w:t>Abstract</w:t>
            </w:r>
          </w:p>
        </w:tc>
      </w:tr>
      <w:tr w:rsidR="00C047C7" w:rsidTr="00E60997">
        <w:tc>
          <w:tcPr>
            <w:tcW w:w="2376" w:type="dxa"/>
            <w:tcBorders>
              <w:left w:val="nil"/>
              <w:right w:val="nil"/>
            </w:tcBorders>
          </w:tcPr>
          <w:p w:rsidR="00C047C7" w:rsidRPr="003D3561" w:rsidRDefault="00C047C7" w:rsidP="00E37B05">
            <w:pPr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D3561">
              <w:rPr>
                <w:rFonts w:asciiTheme="majorHAnsi" w:hAnsiTheme="majorHAnsi" w:cs="Times New Roman"/>
                <w:b/>
                <w:sz w:val="16"/>
                <w:szCs w:val="16"/>
              </w:rPr>
              <w:t>Keywords</w:t>
            </w:r>
          </w:p>
          <w:p w:rsidR="00F81D52" w:rsidRDefault="001C3E58" w:rsidP="00E37B05">
            <w:pPr>
              <w:rPr>
                <w:rFonts w:asciiTheme="majorHAnsi" w:hAnsiTheme="majorHAnsi"/>
                <w:bCs/>
                <w:sz w:val="16"/>
                <w:szCs w:val="16"/>
                <w:lang w:val="en-SG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en-SG"/>
              </w:rPr>
              <w:t xml:space="preserve">Maximum 5 keywords </w:t>
            </w:r>
          </w:p>
          <w:p w:rsidR="001C3E58" w:rsidRDefault="001C3E58" w:rsidP="00E37B05">
            <w:pPr>
              <w:rPr>
                <w:rFonts w:asciiTheme="majorHAnsi" w:hAnsiTheme="majorHAnsi"/>
                <w:bCs/>
                <w:sz w:val="16"/>
                <w:szCs w:val="16"/>
                <w:lang w:val="en-SG"/>
              </w:rPr>
            </w:pPr>
          </w:p>
          <w:p w:rsidR="001C3E58" w:rsidRPr="003D3561" w:rsidRDefault="001C3E58" w:rsidP="00E37B05">
            <w:pPr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047C7" w:rsidRPr="003D3561" w:rsidRDefault="00C047C7" w:rsidP="00E37B05">
            <w:pPr>
              <w:jc w:val="both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047C7" w:rsidRPr="003D3561" w:rsidRDefault="001C3E58" w:rsidP="001C3E58">
            <w:pPr>
              <w:jc w:val="both"/>
              <w:rPr>
                <w:rFonts w:asciiTheme="majorHAnsi" w:hAnsiTheme="majorHAnsi" w:cs="Times New Roman"/>
                <w:b/>
              </w:rPr>
            </w:pPr>
            <w:r w:rsidRPr="00824F91"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Abstract should be no longer than 2</w:t>
            </w:r>
            <w:r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5</w:t>
            </w:r>
            <w:r w:rsidRPr="00824F91">
              <w:rPr>
                <w:rFonts w:ascii="Times New Roman" w:eastAsia="PMingLiU" w:hAnsi="Times New Roman"/>
                <w:bCs/>
                <w:sz w:val="20"/>
                <w:szCs w:val="20"/>
                <w:lang w:eastAsia="zh-CN"/>
              </w:rPr>
              <w:t>0 words</w:t>
            </w:r>
            <w:r w:rsidR="00F81D52" w:rsidRPr="00F81D52">
              <w:rPr>
                <w:rFonts w:ascii="Times New Roman" w:hAnsi="Times New Roman"/>
                <w:bCs/>
                <w:sz w:val="20"/>
                <w:szCs w:val="20"/>
                <w:lang w:val="en-SG"/>
              </w:rPr>
              <w:t>.</w:t>
            </w:r>
          </w:p>
        </w:tc>
      </w:tr>
    </w:tbl>
    <w:p w:rsidR="00E60997" w:rsidRDefault="00E60997" w:rsidP="00E60997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</w:rPr>
      </w:pPr>
    </w:p>
    <w:p w:rsidR="00215B41" w:rsidRPr="00215B41" w:rsidRDefault="00215B41" w:rsidP="001C3E58">
      <w:pPr>
        <w:pStyle w:val="IEEEParagraph"/>
        <w:ind w:firstLine="0"/>
        <w:rPr>
          <w:b/>
        </w:rPr>
      </w:pPr>
      <w:r w:rsidRPr="00215B41">
        <w:rPr>
          <w:b/>
        </w:rPr>
        <w:t>INTRODUCTION</w:t>
      </w:r>
    </w:p>
    <w:p w:rsidR="001C3E58" w:rsidRDefault="001C3E58" w:rsidP="001C3E58">
      <w:pPr>
        <w:pStyle w:val="IEEEParagraph"/>
        <w:ind w:firstLine="0"/>
      </w:pPr>
      <w:r w:rsidRPr="00DD7F83">
        <w:t>This document is</w:t>
      </w:r>
      <w:r>
        <w:t xml:space="preserve"> a template.  </w:t>
      </w:r>
      <w:r w:rsidRPr="00D2572E">
        <w:t xml:space="preserve">Before </w:t>
      </w:r>
      <w:r>
        <w:t>submitting your final paper</w:t>
      </w:r>
      <w:r w:rsidRPr="00D2572E">
        <w:t>, check that the</w:t>
      </w:r>
      <w:r>
        <w:t xml:space="preserve"> </w:t>
      </w:r>
      <w:r w:rsidRPr="00D2572E">
        <w:t xml:space="preserve">format conforms to this template. </w:t>
      </w:r>
      <w:r>
        <w:t xml:space="preserve"> </w:t>
      </w:r>
      <w:r w:rsidRPr="00D2572E">
        <w:t>Specifically, check the</w:t>
      </w:r>
      <w:r>
        <w:t xml:space="preserve"> </w:t>
      </w:r>
      <w:r w:rsidRPr="00D2572E">
        <w:t>appearance of the title and author block, the appearance of</w:t>
      </w:r>
      <w:r>
        <w:t xml:space="preserve"> </w:t>
      </w:r>
      <w:r w:rsidRPr="00D2572E">
        <w:t xml:space="preserve">section headings, document margins, </w:t>
      </w:r>
      <w:r>
        <w:t xml:space="preserve">column width, column spacing </w:t>
      </w:r>
      <w:r w:rsidRPr="00D2572E">
        <w:t>and other features</w:t>
      </w:r>
      <w:r>
        <w:t>.</w:t>
      </w:r>
    </w:p>
    <w:p w:rsidR="001C3E58" w:rsidRPr="00D2572E" w:rsidRDefault="001C3E58" w:rsidP="001C3E58">
      <w:pPr>
        <w:pStyle w:val="IEEEParagraph"/>
        <w:ind w:firstLine="0"/>
      </w:pPr>
    </w:p>
    <w:p w:rsidR="001C3E58" w:rsidRDefault="001C3E58" w:rsidP="001C3E58">
      <w:pPr>
        <w:pStyle w:val="IEEEHeading2"/>
        <w:numPr>
          <w:ilvl w:val="0"/>
          <w:numId w:val="0"/>
        </w:numPr>
        <w:spacing w:before="0" w:after="0"/>
      </w:pPr>
      <w:r>
        <w:t xml:space="preserve">Sub-Section </w:t>
      </w:r>
    </w:p>
    <w:p w:rsidR="001C3E58" w:rsidRDefault="001C3E58" w:rsidP="001C3E58">
      <w:pPr>
        <w:pStyle w:val="IEEEParagraph"/>
        <w:ind w:firstLine="0"/>
      </w:pPr>
      <w:r>
        <w:t>The easy way to comply with the paper formatting requirements is to use this document as a template and simply type your text into it.</w:t>
      </w:r>
      <w:r w:rsidRPr="001672BA">
        <w:t xml:space="preserve"> </w:t>
      </w:r>
    </w:p>
    <w:p w:rsidR="001C3E58" w:rsidRDefault="001C3E58" w:rsidP="001C3E58">
      <w:pPr>
        <w:pStyle w:val="IEEEParagraph"/>
      </w:pPr>
    </w:p>
    <w:p w:rsidR="001C3E58" w:rsidRPr="00D2572E" w:rsidRDefault="001C3E58" w:rsidP="001C3E58">
      <w:pPr>
        <w:pStyle w:val="IEEEParagraph"/>
      </w:pPr>
    </w:p>
    <w:p w:rsidR="00215B41" w:rsidRPr="00215B41" w:rsidRDefault="00215B41" w:rsidP="00215B41">
      <w:pPr>
        <w:pStyle w:val="IEEEParagraph"/>
        <w:ind w:firstLine="0"/>
        <w:rPr>
          <w:b/>
        </w:rPr>
      </w:pPr>
      <w:r>
        <w:rPr>
          <w:b/>
        </w:rPr>
        <w:t>PAGE LAYOUT</w:t>
      </w:r>
    </w:p>
    <w:p w:rsidR="001C3E58" w:rsidRDefault="001C3E58" w:rsidP="001C3E58">
      <w:pPr>
        <w:pStyle w:val="IEEEParagraph"/>
        <w:ind w:firstLine="0"/>
      </w:pPr>
      <w:r>
        <w:t>This is the guideline for figures and tables</w:t>
      </w:r>
    </w:p>
    <w:p w:rsidR="001C3E58" w:rsidRPr="0057489F" w:rsidRDefault="001C3E58" w:rsidP="001C3E58">
      <w:pPr>
        <w:pStyle w:val="IEEEParagraph"/>
        <w:ind w:firstLine="0"/>
      </w:pPr>
    </w:p>
    <w:p w:rsidR="001C3E58" w:rsidRDefault="001C3E58" w:rsidP="001C3E58">
      <w:pPr>
        <w:pStyle w:val="IEEEHeading2"/>
        <w:numPr>
          <w:ilvl w:val="0"/>
          <w:numId w:val="0"/>
        </w:numPr>
        <w:spacing w:before="0" w:after="0"/>
      </w:pPr>
      <w:r>
        <w:t>Figures and Tables</w:t>
      </w:r>
    </w:p>
    <w:p w:rsidR="001C3E58" w:rsidRDefault="001C3E58" w:rsidP="001C3E58">
      <w:pPr>
        <w:pStyle w:val="IEEEParagraph"/>
        <w:ind w:firstLine="0"/>
        <w:rPr>
          <w:lang w:val="en-GB"/>
        </w:rPr>
      </w:pPr>
      <w:r>
        <w:rPr>
          <w:lang w:val="en-GB"/>
        </w:rPr>
        <w:t xml:space="preserve">Figures and tables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in the column.  </w:t>
      </w:r>
      <w:r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>
        <w:rPr>
          <w:lang w:val="en-GB"/>
        </w:rPr>
        <w:t xml:space="preserve">either </w:t>
      </w:r>
      <w:r w:rsidRPr="001056DF">
        <w:rPr>
          <w:lang w:val="en-GB"/>
        </w:rPr>
        <w:t>at the to</w:t>
      </w:r>
      <w:r>
        <w:rPr>
          <w:lang w:val="en-GB"/>
        </w:rPr>
        <w:t>p or at the bottom of the page.</w:t>
      </w:r>
    </w:p>
    <w:p w:rsidR="001C3E58" w:rsidRDefault="001C3E58" w:rsidP="001C3E58">
      <w:pPr>
        <w:pStyle w:val="IEEEParagraph"/>
        <w:ind w:firstLine="0"/>
        <w:rPr>
          <w:lang w:val="en-GB"/>
        </w:rPr>
      </w:pPr>
    </w:p>
    <w:p w:rsidR="001C3E58" w:rsidRDefault="001C3E58" w:rsidP="001C3E58">
      <w:pPr>
        <w:pStyle w:val="IEEEParagraph"/>
        <w:ind w:firstLine="0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:rsidR="001C3E58" w:rsidRDefault="001C3E58" w:rsidP="001C3E58">
      <w:pPr>
        <w:pStyle w:val="IEEETableCaption"/>
      </w:pPr>
      <w:r>
        <w:t xml:space="preserve">TABLE </w:t>
      </w:r>
      <w:r>
        <w:fldChar w:fldCharType="begin"/>
      </w:r>
      <w:r w:rsidRPr="001672BA">
        <w:instrText xml:space="preserve"> SEQ TABLE \* ROMAN </w:instrText>
      </w:r>
      <w:r>
        <w:fldChar w:fldCharType="separate"/>
      </w:r>
      <w:r>
        <w:rPr>
          <w:noProof/>
        </w:rPr>
        <w:t>I</w:t>
      </w:r>
      <w:r>
        <w:fldChar w:fldCharType="end"/>
      </w:r>
      <w:r>
        <w:br w:type="textWrapping" w:clear="all"/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1C3E58" w:rsidTr="000B42E7">
        <w:trPr>
          <w:jc w:val="center"/>
        </w:trPr>
        <w:tc>
          <w:tcPr>
            <w:tcW w:w="580" w:type="dxa"/>
            <w:vMerge w:val="restart"/>
          </w:tcPr>
          <w:p w:rsidR="001C3E58" w:rsidRPr="00C012E1" w:rsidRDefault="001C3E58" w:rsidP="000B42E7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1C3E58" w:rsidRPr="00C012E1" w:rsidRDefault="001C3E58" w:rsidP="000B42E7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1C3E58" w:rsidTr="000B42E7">
        <w:trPr>
          <w:jc w:val="center"/>
        </w:trPr>
        <w:tc>
          <w:tcPr>
            <w:tcW w:w="580" w:type="dxa"/>
            <w:vMerge/>
          </w:tcPr>
          <w:p w:rsidR="001C3E58" w:rsidRPr="00E4017B" w:rsidRDefault="001C3E58" w:rsidP="000B42E7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1C3E58" w:rsidRPr="00C012E1" w:rsidRDefault="001C3E58" w:rsidP="000B42E7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1C3E58" w:rsidRPr="00C012E1" w:rsidRDefault="001C3E58" w:rsidP="000B42E7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1C3E58" w:rsidRPr="00C012E1" w:rsidRDefault="001C3E58" w:rsidP="000B42E7">
            <w:pPr>
              <w:pStyle w:val="IEEETableHeaderLeft-Justified"/>
            </w:pPr>
            <w:r w:rsidRPr="00C012E1">
              <w:t>Italic</w:t>
            </w:r>
          </w:p>
        </w:tc>
      </w:tr>
      <w:tr w:rsidR="001C3E58" w:rsidTr="000B42E7">
        <w:trPr>
          <w:jc w:val="center"/>
        </w:trPr>
        <w:tc>
          <w:tcPr>
            <w:tcW w:w="580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table caption (in Small Caps),</w:t>
            </w:r>
          </w:p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figure caption,</w:t>
            </w:r>
          </w:p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</w:t>
            </w:r>
          </w:p>
        </w:tc>
        <w:tc>
          <w:tcPr>
            <w:tcW w:w="1080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 (partial)</w:t>
            </w:r>
          </w:p>
        </w:tc>
      </w:tr>
      <w:tr w:rsidR="001C3E58" w:rsidTr="000B42E7">
        <w:trPr>
          <w:jc w:val="center"/>
        </w:trPr>
        <w:tc>
          <w:tcPr>
            <w:tcW w:w="580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author email address (in Courier),</w:t>
            </w:r>
          </w:p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cell in a table</w:t>
            </w:r>
          </w:p>
        </w:tc>
        <w:tc>
          <w:tcPr>
            <w:tcW w:w="1080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body</w:t>
            </w:r>
          </w:p>
        </w:tc>
        <w:tc>
          <w:tcPr>
            <w:tcW w:w="1605" w:type="dxa"/>
          </w:tcPr>
          <w:p w:rsidR="001C3E58" w:rsidRPr="0057489F" w:rsidRDefault="001C3E58" w:rsidP="000B42E7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heading (also in Bold)</w:t>
            </w:r>
          </w:p>
        </w:tc>
      </w:tr>
    </w:tbl>
    <w:p w:rsidR="001C3E58" w:rsidRDefault="001C3E58" w:rsidP="001C3E58">
      <w:pPr>
        <w:pStyle w:val="IEEEParagraph"/>
        <w:rPr>
          <w:lang w:val="en-GB"/>
        </w:rPr>
      </w:pPr>
    </w:p>
    <w:p w:rsidR="001C3E58" w:rsidRDefault="001C3E58" w:rsidP="001C3E58">
      <w:pPr>
        <w:pStyle w:val="IEEEParagraph"/>
        <w:rPr>
          <w:lang w:val="en-GB"/>
        </w:rPr>
      </w:pPr>
    </w:p>
    <w:p w:rsidR="001C3E58" w:rsidRDefault="001C3E58" w:rsidP="001C3E58">
      <w:pPr>
        <w:pStyle w:val="IEEEFigure"/>
      </w:pPr>
      <w:r>
        <w:rPr>
          <w:noProof/>
          <w:lang w:val="en-MY" w:eastAsia="en-MY"/>
        </w:rPr>
        <w:drawing>
          <wp:inline distT="0" distB="0" distL="0" distR="0" wp14:anchorId="72198072" wp14:editId="576196BD">
            <wp:extent cx="5029200" cy="2949070"/>
            <wp:effectExtent l="0" t="0" r="0" b="0"/>
            <wp:docPr id="4" name="Picture 2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v_figure_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58" w:rsidRDefault="001C3E58" w:rsidP="001C3E58">
      <w:pPr>
        <w:pStyle w:val="IEEEFigureCaptionMulti-Lines"/>
        <w:spacing w:before="0" w:after="0"/>
        <w:jc w:val="center"/>
        <w:rPr>
          <w:sz w:val="20"/>
          <w:szCs w:val="20"/>
        </w:rPr>
      </w:pPr>
      <w:proofErr w:type="gramStart"/>
      <w:r w:rsidRPr="0057489F">
        <w:rPr>
          <w:sz w:val="20"/>
          <w:szCs w:val="20"/>
        </w:rPr>
        <w:t>Fig.</w:t>
      </w:r>
      <w:proofErr w:type="gramEnd"/>
      <w:r w:rsidRPr="0057489F">
        <w:rPr>
          <w:sz w:val="20"/>
          <w:szCs w:val="20"/>
        </w:rPr>
        <w:t xml:space="preserve"> </w:t>
      </w:r>
      <w:fldSimple w:instr=" SEQ Fig. \* ARABIC  \* MERGEFORMAT ">
        <w:r w:rsidRPr="0057489F">
          <w:rPr>
            <w:noProof/>
            <w:sz w:val="20"/>
            <w:szCs w:val="20"/>
          </w:rPr>
          <w:t>1</w:t>
        </w:r>
      </w:fldSimple>
      <w:r w:rsidRPr="0057489F">
        <w:rPr>
          <w:sz w:val="20"/>
          <w:szCs w:val="20"/>
        </w:rPr>
        <w:t xml:space="preserve">.  </w:t>
      </w:r>
    </w:p>
    <w:p w:rsidR="001C3E58" w:rsidRPr="0057489F" w:rsidRDefault="001C3E58" w:rsidP="001C3E58">
      <w:pPr>
        <w:pStyle w:val="IEEEFigureCaptionMulti-Lines"/>
        <w:spacing w:before="0" w:after="0"/>
        <w:jc w:val="center"/>
        <w:rPr>
          <w:sz w:val="20"/>
          <w:szCs w:val="20"/>
        </w:rPr>
      </w:pPr>
      <w:r w:rsidRPr="0057489F">
        <w:rPr>
          <w:sz w:val="20"/>
          <w:szCs w:val="20"/>
        </w:rPr>
        <w:t xml:space="preserve">A sample line graph using </w:t>
      </w:r>
      <w:proofErr w:type="spellStart"/>
      <w:r w:rsidRPr="0057489F">
        <w:rPr>
          <w:sz w:val="20"/>
          <w:szCs w:val="20"/>
        </w:rPr>
        <w:t>colors</w:t>
      </w:r>
      <w:proofErr w:type="spellEnd"/>
      <w:r w:rsidRPr="0057489F">
        <w:rPr>
          <w:sz w:val="20"/>
          <w:szCs w:val="20"/>
        </w:rPr>
        <w:t xml:space="preserve"> which contrast well both on screen and on a black-and-white hardcopy</w:t>
      </w:r>
    </w:p>
    <w:p w:rsidR="001C3E58" w:rsidRPr="00CD6FCB" w:rsidRDefault="001C3E58" w:rsidP="001C3E58">
      <w:pPr>
        <w:pStyle w:val="IEEEParagraph"/>
      </w:pPr>
    </w:p>
    <w:p w:rsidR="001C3E58" w:rsidRDefault="001C3E58" w:rsidP="001C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215B41" w:rsidRPr="00215B41" w:rsidRDefault="00215B41" w:rsidP="00215B41">
      <w:pPr>
        <w:pStyle w:val="IEEEParagraph"/>
        <w:ind w:firstLine="0"/>
        <w:rPr>
          <w:b/>
        </w:rPr>
      </w:pPr>
      <w:r>
        <w:rPr>
          <w:b/>
        </w:rPr>
        <w:t>ACKNOWLEDGEMENT</w:t>
      </w:r>
    </w:p>
    <w:p w:rsidR="001C3E58" w:rsidRDefault="001C3E58" w:rsidP="001C3E58">
      <w:pPr>
        <w:pStyle w:val="IEEEParagraph"/>
        <w:ind w:firstLine="0"/>
        <w:rPr>
          <w:lang w:val="en-GB"/>
        </w:rPr>
      </w:pPr>
      <w:r>
        <w:rPr>
          <w:lang w:val="en-GB"/>
        </w:rPr>
        <w:t>Insert this section if you have a need for acknowledgement</w:t>
      </w:r>
    </w:p>
    <w:p w:rsidR="001C3E58" w:rsidRDefault="001C3E58" w:rsidP="001C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1C3E58" w:rsidRDefault="001C3E58" w:rsidP="001C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1C3E58" w:rsidRDefault="001C3E58" w:rsidP="001C3E58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  <w:r w:rsidRPr="001672BA">
        <w:rPr>
          <w:rFonts w:ascii="Times New Roman" w:eastAsia="TimesNewRomanPSMT" w:hAnsi="Times New Roman"/>
          <w:b/>
          <w:sz w:val="20"/>
          <w:szCs w:val="20"/>
        </w:rPr>
        <w:t>REFERENCES</w:t>
      </w:r>
    </w:p>
    <w:p w:rsidR="001C3E58" w:rsidRDefault="001C3E58" w:rsidP="001C3E58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</w:p>
    <w:p w:rsidR="001C3E58" w:rsidRPr="0057489F" w:rsidRDefault="001C3E58" w:rsidP="001C3E58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sz w:val="20"/>
          <w:szCs w:val="20"/>
        </w:rPr>
      </w:pPr>
      <w:r w:rsidRPr="0057489F">
        <w:rPr>
          <w:rFonts w:ascii="Times New Roman" w:eastAsia="TimesNewRomanPSMT" w:hAnsi="Times New Roman"/>
          <w:sz w:val="20"/>
          <w:szCs w:val="20"/>
        </w:rPr>
        <w:t>Do use the APA style format for referencing</w:t>
      </w:r>
    </w:p>
    <w:p w:rsidR="001C3E58" w:rsidRPr="001672BA" w:rsidRDefault="001C3E58" w:rsidP="001C3E58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</w:rPr>
      </w:pPr>
    </w:p>
    <w:p w:rsidR="001C3E58" w:rsidRPr="005B1203" w:rsidRDefault="001C3E58" w:rsidP="001C3E58">
      <w:pPr>
        <w:pStyle w:val="ListParagraph"/>
        <w:tabs>
          <w:tab w:val="left" w:pos="5460"/>
        </w:tabs>
        <w:spacing w:after="0" w:line="240" w:lineRule="auto"/>
        <w:ind w:left="547" w:hanging="547"/>
        <w:jc w:val="both"/>
        <w:rPr>
          <w:rFonts w:ascii="Times New Roman" w:hAnsi="Times New Roman"/>
          <w:sz w:val="20"/>
          <w:szCs w:val="20"/>
        </w:rPr>
      </w:pPr>
      <w:r w:rsidRPr="005B1203">
        <w:rPr>
          <w:rFonts w:ascii="Times New Roman" w:hAnsi="Times New Roman"/>
          <w:bCs/>
          <w:sz w:val="20"/>
          <w:szCs w:val="20"/>
        </w:rPr>
        <w:t xml:space="preserve">Rahim H.L. and </w:t>
      </w:r>
      <w:proofErr w:type="spellStart"/>
      <w:r w:rsidRPr="005B1203">
        <w:rPr>
          <w:rFonts w:ascii="Times New Roman" w:hAnsi="Times New Roman"/>
          <w:bCs/>
          <w:sz w:val="20"/>
          <w:szCs w:val="20"/>
        </w:rPr>
        <w:t>Mohtar</w:t>
      </w:r>
      <w:proofErr w:type="spellEnd"/>
      <w:r w:rsidRPr="005B1203">
        <w:rPr>
          <w:rFonts w:ascii="Times New Roman" w:hAnsi="Times New Roman"/>
          <w:bCs/>
          <w:sz w:val="20"/>
          <w:szCs w:val="20"/>
        </w:rPr>
        <w:t xml:space="preserve">, S. (2015). </w:t>
      </w:r>
      <w:r w:rsidRPr="005B1203">
        <w:rPr>
          <w:rFonts w:ascii="Times New Roman" w:hAnsi="Times New Roman"/>
          <w:sz w:val="20"/>
          <w:szCs w:val="20"/>
        </w:rPr>
        <w:t>Social Entrepreneurship: A Different Perspective.</w:t>
      </w:r>
      <w:r w:rsidRPr="005B1203">
        <w:rPr>
          <w:rFonts w:ascii="Times New Roman" w:hAnsi="Times New Roman"/>
          <w:bCs/>
          <w:sz w:val="20"/>
          <w:szCs w:val="20"/>
        </w:rPr>
        <w:t xml:space="preserve"> </w:t>
      </w:r>
      <w:r w:rsidRPr="005B1203">
        <w:rPr>
          <w:rFonts w:ascii="Times New Roman" w:hAnsi="Times New Roman"/>
          <w:bCs/>
          <w:i/>
          <w:sz w:val="20"/>
          <w:szCs w:val="20"/>
        </w:rPr>
        <w:t>International Academic Research Journal of Business and Technology</w:t>
      </w:r>
      <w:r w:rsidRPr="005B120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1(1): </w:t>
      </w:r>
      <w:r w:rsidRPr="005B1203">
        <w:rPr>
          <w:rFonts w:ascii="Times New Roman" w:hAnsi="Times New Roman"/>
          <w:sz w:val="20"/>
          <w:szCs w:val="20"/>
        </w:rPr>
        <w:t>9-15</w:t>
      </w:r>
    </w:p>
    <w:p w:rsidR="005B07EE" w:rsidRPr="00563C17" w:rsidRDefault="005B07EE" w:rsidP="001C3E58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sectPr w:rsidR="005B07EE" w:rsidRPr="00563C17" w:rsidSect="00E6099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60" w:rsidRDefault="00B24A60" w:rsidP="00E60997">
      <w:pPr>
        <w:spacing w:after="0" w:line="240" w:lineRule="auto"/>
      </w:pPr>
      <w:r>
        <w:separator/>
      </w:r>
    </w:p>
  </w:endnote>
  <w:endnote w:type="continuationSeparator" w:id="0">
    <w:p w:rsidR="00B24A60" w:rsidRDefault="00B24A60" w:rsidP="00E6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DCF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656"/>
      <w:docPartObj>
        <w:docPartGallery w:val="Page Numbers (Bottom of Page)"/>
        <w:docPartUnique/>
      </w:docPartObj>
    </w:sdtPr>
    <w:sdtEndPr/>
    <w:sdtContent>
      <w:p w:rsidR="000F3387" w:rsidRDefault="00AE3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8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3387" w:rsidRDefault="000F3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655"/>
      <w:docPartObj>
        <w:docPartGallery w:val="Page Numbers (Bottom of Page)"/>
        <w:docPartUnique/>
      </w:docPartObj>
    </w:sdtPr>
    <w:sdtEndPr/>
    <w:sdtContent>
      <w:p w:rsidR="000F3387" w:rsidRDefault="00AE3E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8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872" w:rsidRDefault="00D45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60" w:rsidRDefault="00B24A60" w:rsidP="00E60997">
      <w:pPr>
        <w:spacing w:after="0" w:line="240" w:lineRule="auto"/>
      </w:pPr>
      <w:r>
        <w:separator/>
      </w:r>
    </w:p>
  </w:footnote>
  <w:footnote w:type="continuationSeparator" w:id="0">
    <w:p w:rsidR="00B24A60" w:rsidRDefault="00B24A60" w:rsidP="00E6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14" w:rsidRDefault="00735814" w:rsidP="00735814">
    <w:pPr>
      <w:pStyle w:val="Header"/>
      <w:jc w:val="center"/>
    </w:pPr>
    <w:r w:rsidRPr="00215B41">
      <w:t xml:space="preserve">International Academic Research Journal of Social Science </w:t>
    </w:r>
    <w:r>
      <w:t>4</w:t>
    </w:r>
    <w:r w:rsidRPr="00215B41">
      <w:t>(1) 201</w:t>
    </w:r>
    <w:r>
      <w:t>8</w:t>
    </w:r>
    <w:r w:rsidRPr="00215B41">
      <w:t xml:space="preserve"> Page 1-</w:t>
    </w:r>
    <w:r>
      <w:t>5</w:t>
    </w:r>
  </w:p>
  <w:p w:rsidR="00E60997" w:rsidRPr="00735814" w:rsidRDefault="00E60997" w:rsidP="00735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41" w:rsidRDefault="00215B41" w:rsidP="00215B41">
    <w:pPr>
      <w:pStyle w:val="Header"/>
      <w:jc w:val="center"/>
    </w:pPr>
    <w:r w:rsidRPr="00215B41">
      <w:t xml:space="preserve">International Academic Research Journal of Social Science </w:t>
    </w:r>
    <w:r>
      <w:t>4</w:t>
    </w:r>
    <w:r w:rsidRPr="00215B41">
      <w:t>(1) 201</w:t>
    </w:r>
    <w:r>
      <w:t>8</w:t>
    </w:r>
    <w:r w:rsidRPr="00215B41">
      <w:t xml:space="preserve"> Page 1-</w:t>
    </w: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upperRoman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3E2E4D"/>
    <w:multiLevelType w:val="multilevel"/>
    <w:tmpl w:val="129C520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6A9395E"/>
    <w:multiLevelType w:val="multilevel"/>
    <w:tmpl w:val="1714C344"/>
    <w:lvl w:ilvl="0">
      <w:start w:val="1"/>
      <w:numFmt w:val="decimal"/>
      <w:pStyle w:val="IEEE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C4B55CF"/>
    <w:multiLevelType w:val="hybridMultilevel"/>
    <w:tmpl w:val="7B4A6A56"/>
    <w:lvl w:ilvl="0" w:tplc="BE6CAACA">
      <w:start w:val="1"/>
      <w:numFmt w:val="lowerLetter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BEF3A52"/>
    <w:multiLevelType w:val="multilevel"/>
    <w:tmpl w:val="534A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232215"/>
    <w:multiLevelType w:val="multilevel"/>
    <w:tmpl w:val="3D5EA5B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28"/>
    <w:rsid w:val="000252FC"/>
    <w:rsid w:val="0004645F"/>
    <w:rsid w:val="000F3387"/>
    <w:rsid w:val="000F73D5"/>
    <w:rsid w:val="001538F8"/>
    <w:rsid w:val="00157527"/>
    <w:rsid w:val="00176BA7"/>
    <w:rsid w:val="00197221"/>
    <w:rsid w:val="001C3E58"/>
    <w:rsid w:val="001D7A2F"/>
    <w:rsid w:val="00215B41"/>
    <w:rsid w:val="00276628"/>
    <w:rsid w:val="002B1AF7"/>
    <w:rsid w:val="00366741"/>
    <w:rsid w:val="003D3561"/>
    <w:rsid w:val="00471BC2"/>
    <w:rsid w:val="004744BC"/>
    <w:rsid w:val="0050621B"/>
    <w:rsid w:val="00523267"/>
    <w:rsid w:val="00540627"/>
    <w:rsid w:val="005B07EE"/>
    <w:rsid w:val="005F44C2"/>
    <w:rsid w:val="006D4E24"/>
    <w:rsid w:val="00733509"/>
    <w:rsid w:val="00735814"/>
    <w:rsid w:val="007761B7"/>
    <w:rsid w:val="007D722F"/>
    <w:rsid w:val="008151E6"/>
    <w:rsid w:val="008F0FA1"/>
    <w:rsid w:val="008F1226"/>
    <w:rsid w:val="00911EEC"/>
    <w:rsid w:val="00915388"/>
    <w:rsid w:val="009435C6"/>
    <w:rsid w:val="009942CB"/>
    <w:rsid w:val="00AB59BA"/>
    <w:rsid w:val="00AE3E10"/>
    <w:rsid w:val="00B176B3"/>
    <w:rsid w:val="00B24A60"/>
    <w:rsid w:val="00C047C7"/>
    <w:rsid w:val="00CC5015"/>
    <w:rsid w:val="00CF750A"/>
    <w:rsid w:val="00D116BD"/>
    <w:rsid w:val="00D2616F"/>
    <w:rsid w:val="00D45872"/>
    <w:rsid w:val="00D527FB"/>
    <w:rsid w:val="00DA1447"/>
    <w:rsid w:val="00DE13BE"/>
    <w:rsid w:val="00E60997"/>
    <w:rsid w:val="00F51BEC"/>
    <w:rsid w:val="00F66304"/>
    <w:rsid w:val="00F81D52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0997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E60997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538F8"/>
    <w:rPr>
      <w:color w:val="0000FF"/>
      <w:u w:val="single"/>
    </w:rPr>
  </w:style>
  <w:style w:type="paragraph" w:customStyle="1" w:styleId="AuthorAffiliation">
    <w:name w:val="Author Affiliation"/>
    <w:basedOn w:val="Normal"/>
    <w:rsid w:val="001538F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Strong">
    <w:name w:val="Strong"/>
    <w:qFormat/>
    <w:rsid w:val="007335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60997"/>
    <w:rPr>
      <w:rFonts w:ascii="Cambria" w:eastAsia="Calibri" w:hAnsi="Cambria" w:cs="Times New Roman"/>
      <w:b/>
      <w:bCs/>
      <w:color w:val="4F81BD"/>
      <w:lang w:val="en-MY"/>
    </w:rPr>
  </w:style>
  <w:style w:type="character" w:customStyle="1" w:styleId="Heading4Char">
    <w:name w:val="Heading 4 Char"/>
    <w:basedOn w:val="DefaultParagraphFont"/>
    <w:link w:val="Heading4"/>
    <w:rsid w:val="00E60997"/>
    <w:rPr>
      <w:rFonts w:ascii="Cambria" w:eastAsia="Calibri" w:hAnsi="Cambria" w:cs="Times New Roman"/>
      <w:b/>
      <w:bCs/>
      <w:i/>
      <w:iCs/>
      <w:color w:val="4F81BD"/>
      <w:lang w:val="en-MY"/>
    </w:rPr>
  </w:style>
  <w:style w:type="character" w:customStyle="1" w:styleId="IEEEParagraphChar">
    <w:name w:val="IEEE Paragraph Char"/>
    <w:link w:val="IEEEParagraph"/>
    <w:rsid w:val="00E60997"/>
    <w:rPr>
      <w:rFonts w:ascii="Times New Roman" w:eastAsia="SimSun" w:hAnsi="Times New Roman" w:cs="Times New Roman"/>
      <w:sz w:val="20"/>
      <w:szCs w:val="24"/>
      <w:lang w:val="en-MY" w:eastAsia="zh-CN"/>
    </w:rPr>
  </w:style>
  <w:style w:type="character" w:styleId="Emphasis">
    <w:name w:val="Emphasis"/>
    <w:qFormat/>
    <w:rsid w:val="00E60997"/>
    <w:rPr>
      <w:i/>
      <w:iCs/>
    </w:rPr>
  </w:style>
  <w:style w:type="character" w:customStyle="1" w:styleId="apple-converted-space">
    <w:name w:val="apple-converted-space"/>
    <w:basedOn w:val="DefaultParagraphFont"/>
    <w:rsid w:val="00E60997"/>
  </w:style>
  <w:style w:type="paragraph" w:customStyle="1" w:styleId="Default">
    <w:name w:val="Default"/>
    <w:rsid w:val="00E60997"/>
    <w:pPr>
      <w:autoSpaceDE w:val="0"/>
      <w:autoSpaceDN w:val="0"/>
      <w:adjustRightInd w:val="0"/>
      <w:spacing w:after="0" w:line="240" w:lineRule="auto"/>
    </w:pPr>
    <w:rPr>
      <w:rFonts w:ascii="MEDCFI+TimesNewRoman" w:eastAsia="SimSun" w:hAnsi="MEDCFI+TimesNewRoman" w:cs="MEDCFI+TimesNewRoman"/>
      <w:color w:val="000000"/>
      <w:sz w:val="24"/>
      <w:szCs w:val="24"/>
    </w:rPr>
  </w:style>
  <w:style w:type="paragraph" w:customStyle="1" w:styleId="p">
    <w:name w:val="p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TableCaption">
    <w:name w:val="IEEE Table Caption"/>
    <w:basedOn w:val="Normal"/>
    <w:next w:val="IEEEParagraph"/>
    <w:rsid w:val="00E6099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eastAsia="zh-CN"/>
    </w:rPr>
  </w:style>
  <w:style w:type="paragraph" w:customStyle="1" w:styleId="IEEEHeading2">
    <w:name w:val="IEEE Heading 2"/>
    <w:basedOn w:val="Normal"/>
    <w:next w:val="IEEEParagraph"/>
    <w:rsid w:val="00E60997"/>
    <w:pPr>
      <w:numPr>
        <w:numId w:val="2"/>
      </w:numPr>
      <w:tabs>
        <w:tab w:val="left" w:pos="288"/>
      </w:tabs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eastAsia="zh-CN"/>
    </w:rPr>
  </w:style>
  <w:style w:type="paragraph" w:customStyle="1" w:styleId="IEEEHeading1">
    <w:name w:val="IEEE Heading 1"/>
    <w:basedOn w:val="Normal"/>
    <w:next w:val="IEEEParagraph"/>
    <w:rsid w:val="00E60997"/>
    <w:pPr>
      <w:numPr>
        <w:numId w:val="3"/>
      </w:num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rsid w:val="00E6099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97"/>
  </w:style>
  <w:style w:type="paragraph" w:styleId="Footer">
    <w:name w:val="footer"/>
    <w:basedOn w:val="Normal"/>
    <w:link w:val="Foot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97"/>
  </w:style>
  <w:style w:type="paragraph" w:customStyle="1" w:styleId="IEEETableCell">
    <w:name w:val="IEEE Table Cell"/>
    <w:basedOn w:val="IEEEParagraph"/>
    <w:rsid w:val="005B07EE"/>
    <w:pPr>
      <w:ind w:firstLine="0"/>
      <w:jc w:val="left"/>
    </w:pPr>
    <w:rPr>
      <w:sz w:val="18"/>
      <w:lang w:val="en-AU"/>
    </w:rPr>
  </w:style>
  <w:style w:type="paragraph" w:customStyle="1" w:styleId="IEEETableHeaderLeft-Justified">
    <w:name w:val="IEEE Table Header Left-Justified"/>
    <w:basedOn w:val="IEEETableCell"/>
    <w:rsid w:val="005B07EE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5B07EE"/>
    <w:pPr>
      <w:spacing w:line="240" w:lineRule="auto"/>
      <w:jc w:val="both"/>
    </w:pPr>
    <w:rPr>
      <w:rFonts w:ascii="Calibri" w:eastAsia="Calibri" w:hAnsi="Calibri" w:cs="Calibri"/>
      <w:noProof/>
      <w:sz w:val="20"/>
      <w:szCs w:val="24"/>
      <w:lang w:val="en-MY" w:eastAsia="zh-CN"/>
    </w:rPr>
  </w:style>
  <w:style w:type="character" w:customStyle="1" w:styleId="EndNoteBibliographyChar">
    <w:name w:val="EndNote Bibliography Char"/>
    <w:basedOn w:val="IEEEParagraphChar"/>
    <w:link w:val="EndNoteBibliography"/>
    <w:rsid w:val="005B07EE"/>
    <w:rPr>
      <w:rFonts w:ascii="Calibri" w:eastAsia="Calibri" w:hAnsi="Calibri" w:cs="Calibri"/>
      <w:noProof/>
      <w:sz w:val="20"/>
      <w:szCs w:val="24"/>
      <w:lang w:val="en-MY" w:eastAsia="zh-CN"/>
    </w:rPr>
  </w:style>
  <w:style w:type="paragraph" w:styleId="ListParagraph">
    <w:name w:val="List Paragraph"/>
    <w:basedOn w:val="Normal"/>
    <w:uiPriority w:val="34"/>
    <w:qFormat/>
    <w:rsid w:val="001C3E58"/>
    <w:pPr>
      <w:ind w:left="720"/>
      <w:contextualSpacing/>
    </w:pPr>
    <w:rPr>
      <w:rFonts w:ascii="Calibri" w:eastAsia="Calibri" w:hAnsi="Calibri" w:cs="Times New Roman"/>
      <w:lang w:val="en-SG"/>
    </w:rPr>
  </w:style>
  <w:style w:type="paragraph" w:customStyle="1" w:styleId="IEEETableHeaderCentered">
    <w:name w:val="IEEE Table Header Centered"/>
    <w:basedOn w:val="IEEETableCell"/>
    <w:rsid w:val="001C3E58"/>
    <w:pPr>
      <w:jc w:val="center"/>
    </w:pPr>
    <w:rPr>
      <w:b/>
      <w:bCs/>
    </w:rPr>
  </w:style>
  <w:style w:type="paragraph" w:customStyle="1" w:styleId="IEEEFigure">
    <w:name w:val="IEEE Figure"/>
    <w:basedOn w:val="Normal"/>
    <w:next w:val="Normal"/>
    <w:rsid w:val="001C3E58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1C3E58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uiPriority w:val="99"/>
    <w:rsid w:val="001C3E58"/>
    <w:pPr>
      <w:numPr>
        <w:numId w:val="8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60997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E60997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538F8"/>
    <w:rPr>
      <w:color w:val="0000FF"/>
      <w:u w:val="single"/>
    </w:rPr>
  </w:style>
  <w:style w:type="paragraph" w:customStyle="1" w:styleId="AuthorAffiliation">
    <w:name w:val="Author Affiliation"/>
    <w:basedOn w:val="Normal"/>
    <w:rsid w:val="001538F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styleId="Strong">
    <w:name w:val="Strong"/>
    <w:qFormat/>
    <w:rsid w:val="0073350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E60997"/>
    <w:rPr>
      <w:rFonts w:ascii="Cambria" w:eastAsia="Calibri" w:hAnsi="Cambria" w:cs="Times New Roman"/>
      <w:b/>
      <w:bCs/>
      <w:color w:val="4F81BD"/>
      <w:lang w:val="en-MY"/>
    </w:rPr>
  </w:style>
  <w:style w:type="character" w:customStyle="1" w:styleId="Heading4Char">
    <w:name w:val="Heading 4 Char"/>
    <w:basedOn w:val="DefaultParagraphFont"/>
    <w:link w:val="Heading4"/>
    <w:rsid w:val="00E60997"/>
    <w:rPr>
      <w:rFonts w:ascii="Cambria" w:eastAsia="Calibri" w:hAnsi="Cambria" w:cs="Times New Roman"/>
      <w:b/>
      <w:bCs/>
      <w:i/>
      <w:iCs/>
      <w:color w:val="4F81BD"/>
      <w:lang w:val="en-MY"/>
    </w:rPr>
  </w:style>
  <w:style w:type="character" w:customStyle="1" w:styleId="IEEEParagraphChar">
    <w:name w:val="IEEE Paragraph Char"/>
    <w:link w:val="IEEEParagraph"/>
    <w:rsid w:val="00E60997"/>
    <w:rPr>
      <w:rFonts w:ascii="Times New Roman" w:eastAsia="SimSun" w:hAnsi="Times New Roman" w:cs="Times New Roman"/>
      <w:sz w:val="20"/>
      <w:szCs w:val="24"/>
      <w:lang w:val="en-MY" w:eastAsia="zh-CN"/>
    </w:rPr>
  </w:style>
  <w:style w:type="character" w:styleId="Emphasis">
    <w:name w:val="Emphasis"/>
    <w:qFormat/>
    <w:rsid w:val="00E60997"/>
    <w:rPr>
      <w:i/>
      <w:iCs/>
    </w:rPr>
  </w:style>
  <w:style w:type="character" w:customStyle="1" w:styleId="apple-converted-space">
    <w:name w:val="apple-converted-space"/>
    <w:basedOn w:val="DefaultParagraphFont"/>
    <w:rsid w:val="00E60997"/>
  </w:style>
  <w:style w:type="paragraph" w:customStyle="1" w:styleId="Default">
    <w:name w:val="Default"/>
    <w:rsid w:val="00E60997"/>
    <w:pPr>
      <w:autoSpaceDE w:val="0"/>
      <w:autoSpaceDN w:val="0"/>
      <w:adjustRightInd w:val="0"/>
      <w:spacing w:after="0" w:line="240" w:lineRule="auto"/>
    </w:pPr>
    <w:rPr>
      <w:rFonts w:ascii="MEDCFI+TimesNewRoman" w:eastAsia="SimSun" w:hAnsi="MEDCFI+TimesNewRoman" w:cs="MEDCFI+TimesNewRoman"/>
      <w:color w:val="000000"/>
      <w:sz w:val="24"/>
      <w:szCs w:val="24"/>
    </w:rPr>
  </w:style>
  <w:style w:type="paragraph" w:customStyle="1" w:styleId="p">
    <w:name w:val="p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EEETableCaption">
    <w:name w:val="IEEE Table Caption"/>
    <w:basedOn w:val="Normal"/>
    <w:next w:val="IEEEParagraph"/>
    <w:rsid w:val="00E6099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eastAsia="zh-CN"/>
    </w:rPr>
  </w:style>
  <w:style w:type="paragraph" w:customStyle="1" w:styleId="IEEEHeading2">
    <w:name w:val="IEEE Heading 2"/>
    <w:basedOn w:val="Normal"/>
    <w:next w:val="IEEEParagraph"/>
    <w:rsid w:val="00E60997"/>
    <w:pPr>
      <w:numPr>
        <w:numId w:val="2"/>
      </w:numPr>
      <w:tabs>
        <w:tab w:val="left" w:pos="288"/>
      </w:tabs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eastAsia="zh-CN"/>
    </w:rPr>
  </w:style>
  <w:style w:type="paragraph" w:customStyle="1" w:styleId="IEEEHeading1">
    <w:name w:val="IEEE Heading 1"/>
    <w:basedOn w:val="Normal"/>
    <w:next w:val="IEEEParagraph"/>
    <w:rsid w:val="00E60997"/>
    <w:pPr>
      <w:numPr>
        <w:numId w:val="3"/>
      </w:num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eastAsia="zh-CN"/>
    </w:rPr>
  </w:style>
  <w:style w:type="paragraph" w:customStyle="1" w:styleId="IEEEParagraph">
    <w:name w:val="IEEE Paragraph"/>
    <w:basedOn w:val="Normal"/>
    <w:link w:val="IEEEParagraphChar"/>
    <w:rsid w:val="00E6099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rsid w:val="00E6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97"/>
  </w:style>
  <w:style w:type="paragraph" w:styleId="Footer">
    <w:name w:val="footer"/>
    <w:basedOn w:val="Normal"/>
    <w:link w:val="FooterChar"/>
    <w:uiPriority w:val="99"/>
    <w:unhideWhenUsed/>
    <w:rsid w:val="00E6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97"/>
  </w:style>
  <w:style w:type="paragraph" w:customStyle="1" w:styleId="IEEETableCell">
    <w:name w:val="IEEE Table Cell"/>
    <w:basedOn w:val="IEEEParagraph"/>
    <w:rsid w:val="005B07EE"/>
    <w:pPr>
      <w:ind w:firstLine="0"/>
      <w:jc w:val="left"/>
    </w:pPr>
    <w:rPr>
      <w:sz w:val="18"/>
      <w:lang w:val="en-AU"/>
    </w:rPr>
  </w:style>
  <w:style w:type="paragraph" w:customStyle="1" w:styleId="IEEETableHeaderLeft-Justified">
    <w:name w:val="IEEE Table Header Left-Justified"/>
    <w:basedOn w:val="IEEETableCell"/>
    <w:rsid w:val="005B07EE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5B07EE"/>
    <w:pPr>
      <w:spacing w:line="240" w:lineRule="auto"/>
      <w:jc w:val="both"/>
    </w:pPr>
    <w:rPr>
      <w:rFonts w:ascii="Calibri" w:eastAsia="Calibri" w:hAnsi="Calibri" w:cs="Calibri"/>
      <w:noProof/>
      <w:sz w:val="20"/>
      <w:szCs w:val="24"/>
      <w:lang w:val="en-MY" w:eastAsia="zh-CN"/>
    </w:rPr>
  </w:style>
  <w:style w:type="character" w:customStyle="1" w:styleId="EndNoteBibliographyChar">
    <w:name w:val="EndNote Bibliography Char"/>
    <w:basedOn w:val="IEEEParagraphChar"/>
    <w:link w:val="EndNoteBibliography"/>
    <w:rsid w:val="005B07EE"/>
    <w:rPr>
      <w:rFonts w:ascii="Calibri" w:eastAsia="Calibri" w:hAnsi="Calibri" w:cs="Calibri"/>
      <w:noProof/>
      <w:sz w:val="20"/>
      <w:szCs w:val="24"/>
      <w:lang w:val="en-MY" w:eastAsia="zh-CN"/>
    </w:rPr>
  </w:style>
  <w:style w:type="paragraph" w:styleId="ListParagraph">
    <w:name w:val="List Paragraph"/>
    <w:basedOn w:val="Normal"/>
    <w:uiPriority w:val="34"/>
    <w:qFormat/>
    <w:rsid w:val="001C3E58"/>
    <w:pPr>
      <w:ind w:left="720"/>
      <w:contextualSpacing/>
    </w:pPr>
    <w:rPr>
      <w:rFonts w:ascii="Calibri" w:eastAsia="Calibri" w:hAnsi="Calibri" w:cs="Times New Roman"/>
      <w:lang w:val="en-SG"/>
    </w:rPr>
  </w:style>
  <w:style w:type="paragraph" w:customStyle="1" w:styleId="IEEETableHeaderCentered">
    <w:name w:val="IEEE Table Header Centered"/>
    <w:basedOn w:val="IEEETableCell"/>
    <w:rsid w:val="001C3E58"/>
    <w:pPr>
      <w:jc w:val="center"/>
    </w:pPr>
    <w:rPr>
      <w:b/>
      <w:bCs/>
    </w:rPr>
  </w:style>
  <w:style w:type="paragraph" w:customStyle="1" w:styleId="IEEEFigure">
    <w:name w:val="IEEE Figure"/>
    <w:basedOn w:val="Normal"/>
    <w:next w:val="Normal"/>
    <w:rsid w:val="001C3E58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1C3E58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uiPriority w:val="99"/>
    <w:rsid w:val="001C3E58"/>
    <w:pPr>
      <w:numPr>
        <w:numId w:val="8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Hardy@home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</dc:creator>
  <cp:lastModifiedBy>HOME</cp:lastModifiedBy>
  <cp:revision>4</cp:revision>
  <cp:lastPrinted>2015-07-31T04:58:00Z</cp:lastPrinted>
  <dcterms:created xsi:type="dcterms:W3CDTF">2016-01-25T01:26:00Z</dcterms:created>
  <dcterms:modified xsi:type="dcterms:W3CDTF">2017-07-19T12:04:00Z</dcterms:modified>
</cp:coreProperties>
</file>